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BA0" w:rsidRPr="004B3994" w:rsidRDefault="006D6BA0" w:rsidP="00457000">
      <w:pPr>
        <w:pStyle w:val="NormalWeb"/>
        <w:shd w:val="clear" w:color="auto" w:fill="FFFFFF"/>
        <w:spacing w:before="0" w:beforeAutospacing="0" w:after="270" w:afterAutospacing="0" w:line="270" w:lineRule="atLeast"/>
        <w:rPr>
          <w:rFonts w:ascii="Arial" w:hAnsi="Arial" w:cs="Arial"/>
          <w:b/>
          <w:sz w:val="21"/>
          <w:szCs w:val="21"/>
          <w:u w:val="single"/>
        </w:rPr>
      </w:pPr>
      <w:r w:rsidRPr="004B3994">
        <w:rPr>
          <w:rFonts w:ascii="Arial" w:hAnsi="Arial" w:cs="Arial"/>
          <w:b/>
          <w:sz w:val="21"/>
          <w:szCs w:val="21"/>
          <w:u w:val="single"/>
        </w:rPr>
        <w:t xml:space="preserve">Bujagali Hydro </w:t>
      </w:r>
      <w:r w:rsidR="00A915CB">
        <w:rPr>
          <w:rFonts w:ascii="Arial" w:hAnsi="Arial" w:cs="Arial"/>
          <w:b/>
          <w:sz w:val="21"/>
          <w:szCs w:val="21"/>
          <w:u w:val="single"/>
        </w:rPr>
        <w:t>Power Project</w:t>
      </w:r>
    </w:p>
    <w:p w:rsidR="004B3994" w:rsidRDefault="00457000" w:rsidP="004B3994">
      <w:pPr>
        <w:pStyle w:val="NormalWeb"/>
        <w:shd w:val="clear" w:color="auto" w:fill="FFFFFF"/>
        <w:spacing w:before="0" w:beforeAutospacing="0" w:after="270" w:afterAutospacing="0" w:line="270" w:lineRule="atLeast"/>
        <w:jc w:val="both"/>
        <w:rPr>
          <w:rFonts w:ascii="Arial" w:hAnsi="Arial" w:cs="Arial"/>
          <w:sz w:val="21"/>
          <w:szCs w:val="21"/>
        </w:rPr>
      </w:pPr>
      <w:r w:rsidRPr="00457000">
        <w:rPr>
          <w:rFonts w:ascii="Arial" w:hAnsi="Arial" w:cs="Arial"/>
          <w:sz w:val="21"/>
          <w:szCs w:val="21"/>
        </w:rPr>
        <w:t xml:space="preserve">Members of </w:t>
      </w:r>
      <w:r w:rsidRPr="00457000">
        <w:rPr>
          <w:rFonts w:ascii="Arial" w:hAnsi="Arial" w:cs="Arial"/>
          <w:sz w:val="21"/>
          <w:szCs w:val="21"/>
        </w:rPr>
        <w:t>AfriResources’s</w:t>
      </w:r>
      <w:r w:rsidRPr="00457000">
        <w:rPr>
          <w:rFonts w:ascii="Arial" w:hAnsi="Arial" w:cs="Arial"/>
          <w:sz w:val="21"/>
          <w:szCs w:val="21"/>
        </w:rPr>
        <w:t xml:space="preserve"> senior management team were integrally involved in the </w:t>
      </w:r>
      <w:r w:rsidRPr="00457000">
        <w:rPr>
          <w:rFonts w:ascii="Arial" w:hAnsi="Arial" w:cs="Arial"/>
          <w:sz w:val="21"/>
          <w:szCs w:val="21"/>
        </w:rPr>
        <w:t>financing</w:t>
      </w:r>
      <w:r w:rsidRPr="00457000">
        <w:rPr>
          <w:rFonts w:ascii="Arial" w:hAnsi="Arial" w:cs="Arial"/>
          <w:sz w:val="21"/>
          <w:szCs w:val="21"/>
        </w:rPr>
        <w:t xml:space="preserve"> of </w:t>
      </w:r>
      <w:r w:rsidRPr="00457000">
        <w:rPr>
          <w:rFonts w:ascii="Arial" w:hAnsi="Arial" w:cs="Arial"/>
          <w:sz w:val="21"/>
          <w:szCs w:val="21"/>
        </w:rPr>
        <w:t xml:space="preserve">the Bujagali hydro power and interconnection project.  </w:t>
      </w:r>
      <w:r w:rsidR="004B3994" w:rsidRPr="004B3994">
        <w:rPr>
          <w:rFonts w:ascii="Arial" w:hAnsi="Arial" w:cs="Arial"/>
          <w:sz w:val="21"/>
          <w:szCs w:val="21"/>
        </w:rPr>
        <w:t xml:space="preserve">The </w:t>
      </w:r>
      <w:r w:rsidR="004B3994">
        <w:rPr>
          <w:rFonts w:ascii="Arial" w:hAnsi="Arial" w:cs="Arial"/>
          <w:sz w:val="21"/>
          <w:szCs w:val="21"/>
        </w:rPr>
        <w:t xml:space="preserve">power plant </w:t>
      </w:r>
      <w:r w:rsidR="009967B9">
        <w:rPr>
          <w:rFonts w:ascii="Arial" w:hAnsi="Arial" w:cs="Arial"/>
          <w:sz w:val="21"/>
          <w:szCs w:val="21"/>
        </w:rPr>
        <w:t>facility</w:t>
      </w:r>
      <w:r w:rsidR="004B3994">
        <w:rPr>
          <w:rFonts w:ascii="Arial" w:hAnsi="Arial" w:cs="Arial"/>
          <w:sz w:val="21"/>
          <w:szCs w:val="21"/>
        </w:rPr>
        <w:t xml:space="preserve"> was </w:t>
      </w:r>
      <w:r w:rsidR="004B3994" w:rsidRPr="004B3994">
        <w:rPr>
          <w:rFonts w:ascii="Arial" w:hAnsi="Arial" w:cs="Arial"/>
          <w:sz w:val="21"/>
          <w:szCs w:val="21"/>
        </w:rPr>
        <w:t xml:space="preserve">constructed at a cost of approximately US$900 million, </w:t>
      </w:r>
      <w:r w:rsidR="004B3994">
        <w:rPr>
          <w:rFonts w:ascii="Arial" w:hAnsi="Arial" w:cs="Arial"/>
          <w:sz w:val="21"/>
          <w:szCs w:val="21"/>
        </w:rPr>
        <w:t>with equity funding from</w:t>
      </w:r>
      <w:r w:rsidR="004B3994" w:rsidRPr="004B3994">
        <w:rPr>
          <w:rFonts w:ascii="Arial" w:hAnsi="Arial" w:cs="Arial"/>
          <w:sz w:val="21"/>
          <w:szCs w:val="21"/>
        </w:rPr>
        <w:t xml:space="preserve"> Industrial Promotion Services (IPS), the infrastructure and industrial development arm of the Aga Khan Fund for Economic Development, </w:t>
      </w:r>
      <w:proofErr w:type="spellStart"/>
      <w:r w:rsidR="004B3994" w:rsidRPr="004B3994">
        <w:rPr>
          <w:rFonts w:ascii="Arial" w:hAnsi="Arial" w:cs="Arial"/>
          <w:sz w:val="21"/>
          <w:szCs w:val="21"/>
        </w:rPr>
        <w:t>Sithe</w:t>
      </w:r>
      <w:proofErr w:type="spellEnd"/>
      <w:r w:rsidR="004B3994" w:rsidRPr="004B3994">
        <w:rPr>
          <w:rFonts w:ascii="Arial" w:hAnsi="Arial" w:cs="Arial"/>
          <w:sz w:val="21"/>
          <w:szCs w:val="21"/>
        </w:rPr>
        <w:t xml:space="preserve"> Global Power LLC (USA), a company majority owned by Blackstone Capital Partners IV, L.P., a fund managed by Blackstone on behalf of its investors, and the Government of Uganda. </w:t>
      </w:r>
    </w:p>
    <w:p w:rsidR="006D6BA0" w:rsidRDefault="004B3994" w:rsidP="004B3994">
      <w:pPr>
        <w:pStyle w:val="NormalWeb"/>
        <w:shd w:val="clear" w:color="auto" w:fill="FFFFFF"/>
        <w:spacing w:before="0" w:beforeAutospacing="0" w:after="270" w:afterAutospacing="0" w:line="270" w:lineRule="atLeast"/>
        <w:jc w:val="both"/>
        <w:rPr>
          <w:rFonts w:ascii="Arial" w:hAnsi="Arial" w:cs="Arial"/>
          <w:sz w:val="21"/>
          <w:szCs w:val="21"/>
        </w:rPr>
      </w:pPr>
      <w:r>
        <w:rPr>
          <w:rFonts w:ascii="Arial" w:hAnsi="Arial" w:cs="Arial"/>
          <w:sz w:val="21"/>
          <w:szCs w:val="21"/>
        </w:rPr>
        <w:t xml:space="preserve">The project </w:t>
      </w:r>
      <w:r w:rsidRPr="004B3994">
        <w:rPr>
          <w:rFonts w:ascii="Arial" w:hAnsi="Arial" w:cs="Arial"/>
          <w:sz w:val="21"/>
          <w:szCs w:val="21"/>
        </w:rPr>
        <w:t xml:space="preserve">eliminated Uganda’s previous energy shortage by nearly doubling the country’s effective generation </w:t>
      </w:r>
      <w:r>
        <w:rPr>
          <w:rFonts w:ascii="Arial" w:hAnsi="Arial" w:cs="Arial"/>
          <w:sz w:val="21"/>
          <w:szCs w:val="21"/>
        </w:rPr>
        <w:t xml:space="preserve">capacity </w:t>
      </w:r>
      <w:r w:rsidRPr="004B3994">
        <w:rPr>
          <w:rFonts w:ascii="Arial" w:hAnsi="Arial" w:cs="Arial"/>
          <w:sz w:val="21"/>
          <w:szCs w:val="21"/>
        </w:rPr>
        <w:t>and provides clean, reliable power at lower costs than existing power generating facilities. Construction of the plant commenced in August 2007. It comprises five units of 50MW each, commissioned in phases between February 2012 and June 2012.</w:t>
      </w:r>
    </w:p>
    <w:p w:rsidR="006D6BA0" w:rsidRPr="006D6BA0" w:rsidRDefault="006D6BA0" w:rsidP="00457000">
      <w:pPr>
        <w:pStyle w:val="NormalWeb"/>
        <w:shd w:val="clear" w:color="auto" w:fill="FFFFFF"/>
        <w:spacing w:before="0" w:beforeAutospacing="0" w:after="270" w:afterAutospacing="0" w:line="270" w:lineRule="atLeast"/>
        <w:rPr>
          <w:rFonts w:ascii="Arial" w:hAnsi="Arial" w:cs="Arial"/>
          <w:b/>
          <w:sz w:val="21"/>
          <w:szCs w:val="21"/>
          <w:u w:val="single"/>
        </w:rPr>
      </w:pPr>
      <w:r w:rsidRPr="006D6BA0">
        <w:rPr>
          <w:rFonts w:ascii="Arial" w:hAnsi="Arial" w:cs="Arial"/>
          <w:b/>
          <w:sz w:val="21"/>
          <w:szCs w:val="21"/>
          <w:u w:val="single"/>
        </w:rPr>
        <w:t xml:space="preserve">The Hasdrubal </w:t>
      </w:r>
      <w:r w:rsidR="004340B7">
        <w:rPr>
          <w:rFonts w:ascii="Arial" w:hAnsi="Arial" w:cs="Arial"/>
          <w:b/>
          <w:sz w:val="21"/>
          <w:szCs w:val="21"/>
          <w:u w:val="single"/>
        </w:rPr>
        <w:t xml:space="preserve">Energy </w:t>
      </w:r>
      <w:r w:rsidRPr="006D6BA0">
        <w:rPr>
          <w:rFonts w:ascii="Arial" w:hAnsi="Arial" w:cs="Arial"/>
          <w:b/>
          <w:sz w:val="21"/>
          <w:szCs w:val="21"/>
          <w:u w:val="single"/>
        </w:rPr>
        <w:t>project</w:t>
      </w:r>
    </w:p>
    <w:p w:rsidR="00457000" w:rsidRPr="006D6BA0" w:rsidRDefault="00457000" w:rsidP="006D6BA0">
      <w:pPr>
        <w:pStyle w:val="NormalWeb"/>
        <w:shd w:val="clear" w:color="auto" w:fill="FFFFFF"/>
        <w:spacing w:before="0" w:beforeAutospacing="0" w:after="270" w:afterAutospacing="0" w:line="270" w:lineRule="atLeast"/>
        <w:jc w:val="both"/>
        <w:rPr>
          <w:rFonts w:ascii="Arial" w:hAnsi="Arial" w:cs="Arial"/>
          <w:sz w:val="21"/>
          <w:szCs w:val="21"/>
        </w:rPr>
      </w:pPr>
      <w:r w:rsidRPr="00457000">
        <w:rPr>
          <w:rFonts w:ascii="Arial" w:hAnsi="Arial" w:cs="Arial"/>
          <w:sz w:val="21"/>
          <w:szCs w:val="21"/>
        </w:rPr>
        <w:t xml:space="preserve">Members of AfriResources’s senior management team were involved </w:t>
      </w:r>
      <w:r>
        <w:rPr>
          <w:rFonts w:ascii="Arial" w:hAnsi="Arial" w:cs="Arial"/>
          <w:sz w:val="21"/>
          <w:szCs w:val="21"/>
        </w:rPr>
        <w:t>the</w:t>
      </w:r>
      <w:r w:rsidR="006D6BA0">
        <w:rPr>
          <w:rFonts w:ascii="Arial" w:hAnsi="Arial" w:cs="Arial"/>
          <w:sz w:val="21"/>
          <w:szCs w:val="21"/>
        </w:rPr>
        <w:t xml:space="preserve"> corporate</w:t>
      </w:r>
      <w:r w:rsidRPr="00457000">
        <w:rPr>
          <w:rFonts w:ascii="Arial" w:hAnsi="Arial" w:cs="Arial"/>
          <w:sz w:val="21"/>
          <w:szCs w:val="21"/>
        </w:rPr>
        <w:t xml:space="preserve"> </w:t>
      </w:r>
      <w:r w:rsidRPr="00457000">
        <w:rPr>
          <w:rFonts w:ascii="Arial" w:hAnsi="Arial" w:cs="Arial"/>
          <w:sz w:val="21"/>
          <w:szCs w:val="21"/>
        </w:rPr>
        <w:t xml:space="preserve">financing of </w:t>
      </w:r>
      <w:r w:rsidR="006D6BA0">
        <w:rPr>
          <w:rFonts w:ascii="Arial" w:hAnsi="Arial" w:cs="Arial"/>
          <w:sz w:val="21"/>
          <w:szCs w:val="21"/>
        </w:rPr>
        <w:t>ETAP’s (</w:t>
      </w:r>
      <w:r w:rsidRPr="00457000">
        <w:rPr>
          <w:rFonts w:ascii="Arial" w:hAnsi="Arial" w:cs="Arial"/>
          <w:sz w:val="21"/>
          <w:szCs w:val="21"/>
        </w:rPr>
        <w:t>Tunisia’s State oil corporation</w:t>
      </w:r>
      <w:r w:rsidR="006D6BA0">
        <w:rPr>
          <w:rFonts w:ascii="Arial" w:hAnsi="Arial" w:cs="Arial"/>
          <w:sz w:val="21"/>
          <w:szCs w:val="21"/>
        </w:rPr>
        <w:t>)</w:t>
      </w:r>
      <w:r w:rsidRPr="00457000">
        <w:rPr>
          <w:rFonts w:ascii="Arial" w:hAnsi="Arial" w:cs="Arial"/>
          <w:sz w:val="21"/>
          <w:szCs w:val="21"/>
        </w:rPr>
        <w:t xml:space="preserve"> investment plan including financing the Hasdrubal oil &amp; gas field development project.</w:t>
      </w:r>
      <w:r w:rsidR="006D6BA0">
        <w:rPr>
          <w:rFonts w:ascii="Arial" w:hAnsi="Arial" w:cs="Arial"/>
          <w:sz w:val="21"/>
          <w:szCs w:val="21"/>
        </w:rPr>
        <w:t xml:space="preserve"> </w:t>
      </w:r>
      <w:r w:rsidR="004B3994">
        <w:rPr>
          <w:rFonts w:ascii="Arial" w:hAnsi="Arial" w:cs="Arial"/>
          <w:sz w:val="21"/>
          <w:szCs w:val="21"/>
        </w:rPr>
        <w:t>T</w:t>
      </w:r>
      <w:r w:rsidR="00C9004B">
        <w:rPr>
          <w:rFonts w:ascii="Arial" w:hAnsi="Arial" w:cs="Arial"/>
          <w:sz w:val="21"/>
          <w:szCs w:val="21"/>
        </w:rPr>
        <w:t>h</w:t>
      </w:r>
      <w:r w:rsidRPr="006D6BA0">
        <w:rPr>
          <w:rFonts w:ascii="Arial" w:hAnsi="Arial" w:cs="Arial"/>
          <w:sz w:val="21"/>
          <w:szCs w:val="21"/>
        </w:rPr>
        <w:t xml:space="preserve">e Hasdrubal project involves the construction of a stand-alone gas, condensate and oil production system located in the Gulf of </w:t>
      </w:r>
      <w:proofErr w:type="spellStart"/>
      <w:r w:rsidRPr="006D6BA0">
        <w:rPr>
          <w:rFonts w:ascii="Arial" w:hAnsi="Arial" w:cs="Arial"/>
          <w:sz w:val="21"/>
          <w:szCs w:val="21"/>
        </w:rPr>
        <w:t>Gabès</w:t>
      </w:r>
      <w:proofErr w:type="spellEnd"/>
      <w:r w:rsidRPr="006D6BA0">
        <w:rPr>
          <w:rFonts w:ascii="Arial" w:hAnsi="Arial" w:cs="Arial"/>
          <w:sz w:val="21"/>
          <w:szCs w:val="21"/>
        </w:rPr>
        <w:t>, about 100 km offshore. It comprises six offshore horizontal producing wells, an offshore production platform, an onshore processing plant for the production of natural gas and liquefied petroleum, an offshore gas pipeline, and an onshore pipeline to reach the Tunisian National Electricity and Gas Company (STEG)) network.</w:t>
      </w:r>
    </w:p>
    <w:p w:rsidR="00457000" w:rsidRPr="006D6BA0" w:rsidRDefault="00457000" w:rsidP="006D6BA0">
      <w:pPr>
        <w:pStyle w:val="NormalWeb"/>
        <w:shd w:val="clear" w:color="auto" w:fill="FFFFFF"/>
        <w:spacing w:before="0" w:beforeAutospacing="0" w:after="270" w:afterAutospacing="0" w:line="270" w:lineRule="atLeast"/>
        <w:rPr>
          <w:rFonts w:ascii="Arial" w:hAnsi="Arial" w:cs="Arial"/>
          <w:sz w:val="21"/>
          <w:szCs w:val="21"/>
        </w:rPr>
      </w:pPr>
      <w:r w:rsidRPr="006D6BA0">
        <w:rPr>
          <w:rFonts w:ascii="Arial" w:hAnsi="Arial" w:cs="Arial"/>
          <w:sz w:val="21"/>
          <w:szCs w:val="21"/>
        </w:rPr>
        <w:t xml:space="preserve">The project </w:t>
      </w:r>
      <w:r w:rsidR="004B3994">
        <w:rPr>
          <w:rFonts w:ascii="Arial" w:hAnsi="Arial" w:cs="Arial"/>
          <w:sz w:val="21"/>
          <w:szCs w:val="21"/>
        </w:rPr>
        <w:t>was developed</w:t>
      </w:r>
      <w:r w:rsidRPr="006D6BA0">
        <w:rPr>
          <w:rFonts w:ascii="Arial" w:hAnsi="Arial" w:cs="Arial"/>
          <w:sz w:val="21"/>
          <w:szCs w:val="21"/>
        </w:rPr>
        <w:t xml:space="preserve"> under a 50/50 joint venture by British Gas Tunisia Limited (BGT) and ETAP. </w:t>
      </w:r>
      <w:proofErr w:type="gramStart"/>
      <w:r w:rsidRPr="006D6BA0">
        <w:rPr>
          <w:rFonts w:ascii="Arial" w:hAnsi="Arial" w:cs="Arial"/>
          <w:sz w:val="21"/>
          <w:szCs w:val="21"/>
        </w:rPr>
        <w:t>BGT,</w:t>
      </w:r>
      <w:proofErr w:type="gramEnd"/>
      <w:r w:rsidRPr="006D6BA0">
        <w:rPr>
          <w:rFonts w:ascii="Arial" w:hAnsi="Arial" w:cs="Arial"/>
          <w:sz w:val="21"/>
          <w:szCs w:val="21"/>
        </w:rPr>
        <w:t xml:space="preserve"> </w:t>
      </w:r>
      <w:r w:rsidR="009967B9">
        <w:rPr>
          <w:rFonts w:ascii="Arial" w:hAnsi="Arial" w:cs="Arial"/>
          <w:sz w:val="21"/>
          <w:szCs w:val="21"/>
        </w:rPr>
        <w:t>is</w:t>
      </w:r>
      <w:r w:rsidRPr="006D6BA0">
        <w:rPr>
          <w:rFonts w:ascii="Arial" w:hAnsi="Arial" w:cs="Arial"/>
          <w:sz w:val="21"/>
          <w:szCs w:val="21"/>
        </w:rPr>
        <w:t xml:space="preserve"> Tunisian subsidiary of British Gas </w:t>
      </w:r>
      <w:r w:rsidR="009967B9">
        <w:rPr>
          <w:rFonts w:ascii="Arial" w:hAnsi="Arial" w:cs="Arial"/>
          <w:sz w:val="21"/>
          <w:szCs w:val="21"/>
        </w:rPr>
        <w:t>and</w:t>
      </w:r>
      <w:r w:rsidRPr="006D6BA0">
        <w:rPr>
          <w:rFonts w:ascii="Arial" w:hAnsi="Arial" w:cs="Arial"/>
          <w:sz w:val="21"/>
          <w:szCs w:val="21"/>
        </w:rPr>
        <w:t xml:space="preserve"> the largest producer of gas in Tunisia, providing approximately 50% of domestic demand from the </w:t>
      </w:r>
      <w:proofErr w:type="spellStart"/>
      <w:r w:rsidRPr="006D6BA0">
        <w:rPr>
          <w:rFonts w:ascii="Arial" w:hAnsi="Arial" w:cs="Arial"/>
          <w:sz w:val="21"/>
          <w:szCs w:val="21"/>
        </w:rPr>
        <w:t>Miskar</w:t>
      </w:r>
      <w:proofErr w:type="spellEnd"/>
      <w:r w:rsidRPr="006D6BA0">
        <w:rPr>
          <w:rFonts w:ascii="Arial" w:hAnsi="Arial" w:cs="Arial"/>
          <w:sz w:val="21"/>
          <w:szCs w:val="21"/>
        </w:rPr>
        <w:t xml:space="preserve"> field.</w:t>
      </w:r>
    </w:p>
    <w:p w:rsidR="004B3994" w:rsidRPr="006D6BA0" w:rsidRDefault="004B3994" w:rsidP="004B3994">
      <w:pPr>
        <w:pStyle w:val="NormalWeb"/>
        <w:shd w:val="clear" w:color="auto" w:fill="FFFFFF"/>
        <w:spacing w:before="0" w:beforeAutospacing="0" w:after="270" w:afterAutospacing="0" w:line="270" w:lineRule="atLeast"/>
        <w:rPr>
          <w:rFonts w:ascii="Arial" w:hAnsi="Arial" w:cs="Arial"/>
          <w:b/>
          <w:sz w:val="21"/>
          <w:szCs w:val="21"/>
          <w:u w:val="single"/>
        </w:rPr>
      </w:pPr>
      <w:r>
        <w:rPr>
          <w:rFonts w:ascii="Arial" w:hAnsi="Arial" w:cs="Arial"/>
          <w:b/>
          <w:sz w:val="21"/>
          <w:szCs w:val="21"/>
          <w:u w:val="single"/>
        </w:rPr>
        <w:t>ESKOM Renewable Energy Program</w:t>
      </w:r>
    </w:p>
    <w:p w:rsidR="004B3994" w:rsidRDefault="004B3994" w:rsidP="004B3994">
      <w:pPr>
        <w:spacing w:after="0"/>
        <w:jc w:val="both"/>
        <w:rPr>
          <w:rFonts w:ascii="Arial" w:hAnsi="Arial" w:cs="Arial"/>
          <w:color w:val="000000"/>
          <w:szCs w:val="24"/>
        </w:rPr>
      </w:pPr>
      <w:r w:rsidRPr="004B3994">
        <w:rPr>
          <w:rFonts w:ascii="Arial" w:hAnsi="Arial" w:cs="Arial"/>
          <w:color w:val="000000"/>
          <w:szCs w:val="24"/>
        </w:rPr>
        <w:t xml:space="preserve">Members of </w:t>
      </w:r>
      <w:r>
        <w:rPr>
          <w:rFonts w:ascii="Arial" w:hAnsi="Arial" w:cs="Arial"/>
          <w:color w:val="000000"/>
          <w:szCs w:val="24"/>
        </w:rPr>
        <w:t>AfriResources’s</w:t>
      </w:r>
      <w:r w:rsidRPr="004B3994">
        <w:rPr>
          <w:rFonts w:ascii="Arial" w:hAnsi="Arial" w:cs="Arial"/>
          <w:color w:val="000000"/>
          <w:szCs w:val="24"/>
        </w:rPr>
        <w:t xml:space="preserve"> senior management team played key roles in the </w:t>
      </w:r>
      <w:r w:rsidR="00A915CB">
        <w:rPr>
          <w:rFonts w:ascii="Arial" w:hAnsi="Arial" w:cs="Arial"/>
          <w:color w:val="000000"/>
          <w:szCs w:val="24"/>
        </w:rPr>
        <w:t>financing of</w:t>
      </w:r>
      <w:r>
        <w:rPr>
          <w:rFonts w:ascii="Arial" w:hAnsi="Arial" w:cs="Arial"/>
          <w:color w:val="000000"/>
          <w:szCs w:val="24"/>
        </w:rPr>
        <w:t xml:space="preserve"> </w:t>
      </w:r>
      <w:r>
        <w:rPr>
          <w:rFonts w:ascii="Arial" w:hAnsi="Arial" w:cs="Arial"/>
          <w:color w:val="000000"/>
          <w:szCs w:val="24"/>
        </w:rPr>
        <w:t>Eskom</w:t>
      </w:r>
      <w:r w:rsidR="00A915CB">
        <w:rPr>
          <w:rFonts w:ascii="Arial" w:hAnsi="Arial" w:cs="Arial"/>
          <w:color w:val="000000"/>
          <w:szCs w:val="24"/>
        </w:rPr>
        <w:t>’s</w:t>
      </w:r>
      <w:r w:rsidRPr="00F07546">
        <w:rPr>
          <w:rFonts w:ascii="Arial" w:hAnsi="Arial" w:cs="Arial"/>
          <w:color w:val="000000"/>
          <w:szCs w:val="24"/>
        </w:rPr>
        <w:t xml:space="preserve"> fi</w:t>
      </w:r>
      <w:r>
        <w:rPr>
          <w:rFonts w:ascii="Arial" w:hAnsi="Arial" w:cs="Arial"/>
          <w:color w:val="000000"/>
          <w:szCs w:val="24"/>
        </w:rPr>
        <w:t xml:space="preserve">rst </w:t>
      </w:r>
      <w:r w:rsidRPr="00F07546">
        <w:rPr>
          <w:rFonts w:ascii="Arial" w:hAnsi="Arial" w:cs="Arial"/>
          <w:color w:val="000000"/>
          <w:szCs w:val="24"/>
        </w:rPr>
        <w:t>ever commercial</w:t>
      </w:r>
      <w:r>
        <w:rPr>
          <w:rFonts w:ascii="Arial" w:hAnsi="Arial" w:cs="Arial"/>
          <w:color w:val="000000"/>
          <w:szCs w:val="24"/>
        </w:rPr>
        <w:t xml:space="preserve"> </w:t>
      </w:r>
      <w:r w:rsidRPr="00F07546">
        <w:rPr>
          <w:rFonts w:ascii="Arial" w:hAnsi="Arial" w:cs="Arial"/>
          <w:color w:val="000000"/>
          <w:szCs w:val="24"/>
        </w:rPr>
        <w:t>scale Concentrated Solar Power</w:t>
      </w:r>
      <w:r>
        <w:rPr>
          <w:rFonts w:ascii="Arial" w:hAnsi="Arial" w:cs="Arial"/>
          <w:color w:val="000000"/>
          <w:szCs w:val="24"/>
        </w:rPr>
        <w:t xml:space="preserve"> </w:t>
      </w:r>
      <w:r w:rsidRPr="00F07546">
        <w:rPr>
          <w:rFonts w:ascii="Arial" w:hAnsi="Arial" w:cs="Arial"/>
          <w:color w:val="000000"/>
          <w:szCs w:val="24"/>
        </w:rPr>
        <w:t>plant and utility-scale wind power plant</w:t>
      </w:r>
      <w:r>
        <w:rPr>
          <w:rFonts w:ascii="Arial" w:hAnsi="Arial" w:cs="Arial"/>
          <w:color w:val="000000"/>
          <w:szCs w:val="24"/>
        </w:rPr>
        <w:t xml:space="preserve"> </w:t>
      </w:r>
      <w:r w:rsidRPr="00F07546">
        <w:rPr>
          <w:rFonts w:ascii="Arial" w:hAnsi="Arial" w:cs="Arial"/>
          <w:color w:val="000000"/>
          <w:szCs w:val="24"/>
        </w:rPr>
        <w:t>in South Africa</w:t>
      </w:r>
      <w:r>
        <w:rPr>
          <w:rFonts w:ascii="Arial" w:hAnsi="Arial" w:cs="Arial"/>
          <w:color w:val="000000"/>
          <w:szCs w:val="24"/>
        </w:rPr>
        <w:t xml:space="preserve"> under the Eskom Renewable Energy Investment Project</w:t>
      </w:r>
      <w:r w:rsidR="009967B9">
        <w:rPr>
          <w:rFonts w:ascii="Arial" w:hAnsi="Arial" w:cs="Arial"/>
          <w:color w:val="000000"/>
          <w:szCs w:val="24"/>
        </w:rPr>
        <w:t>.</w:t>
      </w:r>
    </w:p>
    <w:p w:rsidR="004B3994" w:rsidRDefault="004B3994" w:rsidP="004B3994">
      <w:pPr>
        <w:spacing w:after="0"/>
        <w:rPr>
          <w:rFonts w:ascii="Arial" w:hAnsi="Arial" w:cs="Arial"/>
          <w:color w:val="000000"/>
          <w:szCs w:val="24"/>
        </w:rPr>
      </w:pPr>
    </w:p>
    <w:p w:rsidR="004B3994" w:rsidRDefault="00A915CB" w:rsidP="00A915CB">
      <w:pPr>
        <w:spacing w:after="0"/>
        <w:jc w:val="both"/>
        <w:rPr>
          <w:rFonts w:ascii="Arial" w:hAnsi="Arial" w:cs="Arial"/>
        </w:rPr>
      </w:pPr>
      <w:r>
        <w:rPr>
          <w:rFonts w:ascii="Arial" w:hAnsi="Arial" w:cs="Arial"/>
        </w:rPr>
        <w:t>The</w:t>
      </w:r>
      <w:r w:rsidR="004B3994" w:rsidRPr="0042042E">
        <w:rPr>
          <w:rFonts w:ascii="Arial" w:hAnsi="Arial" w:cs="Arial"/>
          <w:i/>
        </w:rPr>
        <w:t xml:space="preserve"> Sere Wind Power Project</w:t>
      </w:r>
      <w:r w:rsidR="004B3994">
        <w:rPr>
          <w:rFonts w:ascii="Arial" w:hAnsi="Arial" w:cs="Arial"/>
        </w:rPr>
        <w:t xml:space="preserve"> will </w:t>
      </w:r>
      <w:r w:rsidR="004B3994" w:rsidRPr="008B115A">
        <w:rPr>
          <w:rFonts w:ascii="Arial" w:hAnsi="Arial" w:cs="Arial"/>
        </w:rPr>
        <w:t xml:space="preserve">consist </w:t>
      </w:r>
      <w:r w:rsidR="004B3994">
        <w:rPr>
          <w:rFonts w:ascii="Arial" w:hAnsi="Arial" w:cs="Arial"/>
        </w:rPr>
        <w:t>in the first phase,</w:t>
      </w:r>
      <w:r w:rsidR="004B3994" w:rsidRPr="008B115A">
        <w:rPr>
          <w:rFonts w:ascii="Arial" w:hAnsi="Arial" w:cs="Arial"/>
        </w:rPr>
        <w:t xml:space="preserve"> a 100 MW wind farm comprising forty to fifty 2.0 to 2.5 MW (Class 2A) wind turbines</w:t>
      </w:r>
      <w:r w:rsidR="004B3994">
        <w:rPr>
          <w:rFonts w:ascii="Arial" w:hAnsi="Arial" w:cs="Arial"/>
        </w:rPr>
        <w:t xml:space="preserve"> </w:t>
      </w:r>
      <w:r w:rsidR="004B3994" w:rsidRPr="008B115A">
        <w:rPr>
          <w:rFonts w:ascii="Arial" w:hAnsi="Arial" w:cs="Arial"/>
        </w:rPr>
        <w:t xml:space="preserve">to be located approximately 300 km north of Cape Town near the town of </w:t>
      </w:r>
      <w:proofErr w:type="spellStart"/>
      <w:r w:rsidR="004B3994" w:rsidRPr="008B115A">
        <w:rPr>
          <w:rFonts w:ascii="Arial" w:hAnsi="Arial" w:cs="Arial"/>
        </w:rPr>
        <w:t>Skaapvlei</w:t>
      </w:r>
      <w:proofErr w:type="spellEnd"/>
      <w:r w:rsidR="004B3994">
        <w:rPr>
          <w:rFonts w:ascii="Arial" w:hAnsi="Arial" w:cs="Arial"/>
        </w:rPr>
        <w:t xml:space="preserve">. </w:t>
      </w:r>
      <w:r>
        <w:rPr>
          <w:rFonts w:ascii="Arial" w:hAnsi="Arial" w:cs="Arial"/>
        </w:rPr>
        <w:t>Th</w:t>
      </w:r>
      <w:r w:rsidR="004B3994" w:rsidRPr="0042042E">
        <w:rPr>
          <w:rFonts w:ascii="Arial" w:hAnsi="Arial" w:cs="Arial"/>
          <w:i/>
        </w:rPr>
        <w:t xml:space="preserve">e </w:t>
      </w:r>
      <w:r w:rsidRPr="0042042E">
        <w:rPr>
          <w:rFonts w:ascii="Arial" w:hAnsi="Arial" w:cs="Arial"/>
          <w:i/>
        </w:rPr>
        <w:t>Uppington</w:t>
      </w:r>
      <w:r w:rsidR="004B3994" w:rsidRPr="0042042E">
        <w:rPr>
          <w:rFonts w:ascii="Arial" w:hAnsi="Arial" w:cs="Arial"/>
          <w:i/>
        </w:rPr>
        <w:t xml:space="preserve"> Concentrating Solar Power Project</w:t>
      </w:r>
      <w:r w:rsidR="004B3994" w:rsidRPr="008B115A">
        <w:rPr>
          <w:rFonts w:ascii="Arial" w:hAnsi="Arial" w:cs="Arial"/>
        </w:rPr>
        <w:t xml:space="preserve"> </w:t>
      </w:r>
      <w:r w:rsidR="004B3994">
        <w:rPr>
          <w:rFonts w:ascii="Arial" w:hAnsi="Arial" w:cs="Arial"/>
        </w:rPr>
        <w:t xml:space="preserve">is designed using a </w:t>
      </w:r>
      <w:r w:rsidR="004B3994" w:rsidRPr="008B115A">
        <w:rPr>
          <w:rFonts w:ascii="Arial" w:hAnsi="Arial" w:cs="Arial"/>
        </w:rPr>
        <w:t xml:space="preserve">tower and mirror </w:t>
      </w:r>
      <w:r w:rsidR="004B3994">
        <w:rPr>
          <w:rFonts w:ascii="Arial" w:hAnsi="Arial" w:cs="Arial"/>
        </w:rPr>
        <w:t>system</w:t>
      </w:r>
      <w:r w:rsidR="004B3994" w:rsidRPr="008B115A">
        <w:rPr>
          <w:rFonts w:ascii="Arial" w:hAnsi="Arial" w:cs="Arial"/>
        </w:rPr>
        <w:t xml:space="preserve"> configured to operate as a base load unit. </w:t>
      </w:r>
      <w:r w:rsidRPr="00A915CB">
        <w:rPr>
          <w:rFonts w:ascii="Arial" w:hAnsi="Arial" w:cs="Arial"/>
        </w:rPr>
        <w:t xml:space="preserve">Utilizing molten salt as a thermal circulating fluid and storage medium would allow the plant to achieve a 60-65 percent annual load factor with a rated capacity of 100 </w:t>
      </w:r>
      <w:proofErr w:type="spellStart"/>
      <w:r w:rsidRPr="00A915CB">
        <w:rPr>
          <w:rFonts w:ascii="Arial" w:hAnsi="Arial" w:cs="Arial"/>
        </w:rPr>
        <w:t>MWe</w:t>
      </w:r>
      <w:proofErr w:type="spellEnd"/>
    </w:p>
    <w:p w:rsidR="00A915CB" w:rsidRPr="00BF639D" w:rsidRDefault="00A915CB" w:rsidP="00A915CB">
      <w:pPr>
        <w:spacing w:after="0"/>
        <w:jc w:val="both"/>
        <w:rPr>
          <w:rFonts w:ascii="Arial" w:hAnsi="Arial" w:cs="Arial"/>
        </w:rPr>
      </w:pPr>
    </w:p>
    <w:p w:rsidR="00457000" w:rsidRDefault="004B3994" w:rsidP="004B3994">
      <w:pPr>
        <w:rPr>
          <w:rFonts w:ascii="Arial" w:hAnsi="Arial" w:cs="Arial"/>
          <w:color w:val="000000"/>
          <w:szCs w:val="24"/>
        </w:rPr>
      </w:pPr>
      <w:r>
        <w:rPr>
          <w:rFonts w:ascii="Arial" w:hAnsi="Arial" w:cs="Arial"/>
        </w:rPr>
        <w:t xml:space="preserve">The </w:t>
      </w:r>
      <w:r w:rsidRPr="00BF029F">
        <w:rPr>
          <w:rFonts w:ascii="Arial" w:hAnsi="Arial" w:cs="Arial"/>
        </w:rPr>
        <w:t>pr</w:t>
      </w:r>
      <w:r w:rsidR="003A4AEC">
        <w:rPr>
          <w:rFonts w:ascii="Arial" w:hAnsi="Arial" w:cs="Arial"/>
        </w:rPr>
        <w:t xml:space="preserve">oject estimated to </w:t>
      </w:r>
      <w:r w:rsidR="00C9004B">
        <w:rPr>
          <w:rFonts w:ascii="Arial" w:hAnsi="Arial" w:cs="Arial"/>
        </w:rPr>
        <w:t xml:space="preserve">cost </w:t>
      </w:r>
      <w:r>
        <w:rPr>
          <w:rFonts w:ascii="Arial" w:hAnsi="Arial" w:cs="Arial"/>
        </w:rPr>
        <w:t>over US$ 1.</w:t>
      </w:r>
      <w:r w:rsidR="00A915CB">
        <w:rPr>
          <w:rFonts w:ascii="Arial" w:hAnsi="Arial" w:cs="Arial"/>
        </w:rPr>
        <w:t>2</w:t>
      </w:r>
      <w:r w:rsidRPr="00BF029F">
        <w:rPr>
          <w:rFonts w:ascii="Arial" w:hAnsi="Arial" w:cs="Arial"/>
        </w:rPr>
        <w:t xml:space="preserve"> </w:t>
      </w:r>
      <w:r>
        <w:rPr>
          <w:rFonts w:ascii="Arial" w:hAnsi="Arial" w:cs="Arial"/>
        </w:rPr>
        <w:t>b</w:t>
      </w:r>
      <w:r w:rsidRPr="00BF029F">
        <w:rPr>
          <w:rFonts w:ascii="Arial" w:hAnsi="Arial" w:cs="Arial"/>
        </w:rPr>
        <w:t xml:space="preserve">illion, </w:t>
      </w:r>
      <w:r w:rsidR="00A915CB">
        <w:rPr>
          <w:rFonts w:ascii="Arial" w:hAnsi="Arial" w:cs="Arial"/>
        </w:rPr>
        <w:t xml:space="preserve">funded by </w:t>
      </w:r>
      <w:r w:rsidR="003A4AEC">
        <w:rPr>
          <w:rFonts w:ascii="Arial" w:hAnsi="Arial" w:cs="Arial"/>
        </w:rPr>
        <w:t xml:space="preserve">Eskom and </w:t>
      </w:r>
      <w:r w:rsidR="00A915CB">
        <w:rPr>
          <w:rFonts w:ascii="Arial" w:hAnsi="Arial" w:cs="Arial"/>
        </w:rPr>
        <w:t xml:space="preserve">DFI’s and including </w:t>
      </w:r>
      <w:r w:rsidR="00A915CB" w:rsidRPr="00A915CB">
        <w:rPr>
          <w:rFonts w:ascii="Arial" w:hAnsi="Arial" w:cs="Arial"/>
        </w:rPr>
        <w:t xml:space="preserve">resources </w:t>
      </w:r>
      <w:r w:rsidR="00A915CB">
        <w:rPr>
          <w:rFonts w:ascii="Arial" w:hAnsi="Arial" w:cs="Arial"/>
        </w:rPr>
        <w:t>from the</w:t>
      </w:r>
      <w:r w:rsidR="00A915CB" w:rsidRPr="00A915CB">
        <w:rPr>
          <w:rFonts w:ascii="Arial" w:hAnsi="Arial" w:cs="Arial"/>
        </w:rPr>
        <w:t xml:space="preserve"> Clean Technology Fund, a climate investment fund that promotes the transfer of low carbon technologies</w:t>
      </w:r>
      <w:r>
        <w:rPr>
          <w:rFonts w:ascii="Arial" w:hAnsi="Arial" w:cs="Arial"/>
        </w:rPr>
        <w:t xml:space="preserve">. </w:t>
      </w:r>
      <w:r>
        <w:rPr>
          <w:rFonts w:ascii="Arial" w:hAnsi="Arial" w:cs="Arial"/>
          <w:color w:val="000000"/>
          <w:szCs w:val="24"/>
        </w:rPr>
        <w:t>It is expected that the project would</w:t>
      </w:r>
      <w:r w:rsidRPr="00BF639D">
        <w:rPr>
          <w:rFonts w:ascii="Arial" w:hAnsi="Arial" w:cs="Arial"/>
          <w:color w:val="000000"/>
          <w:szCs w:val="24"/>
        </w:rPr>
        <w:t xml:space="preserve"> lead to a pipeline of similar projects undertaken by Eskom and independent power producers (IPPs)</w:t>
      </w:r>
      <w:r>
        <w:rPr>
          <w:rFonts w:ascii="Arial" w:hAnsi="Arial" w:cs="Arial"/>
          <w:color w:val="000000"/>
          <w:szCs w:val="24"/>
        </w:rPr>
        <w:t xml:space="preserve"> throughout sub-region</w:t>
      </w:r>
    </w:p>
    <w:p w:rsidR="004B3994" w:rsidRDefault="004B3994" w:rsidP="004B3994">
      <w:pPr>
        <w:rPr>
          <w:rFonts w:ascii="Arial" w:hAnsi="Arial" w:cs="Arial"/>
          <w:color w:val="000000"/>
          <w:szCs w:val="24"/>
        </w:rPr>
      </w:pPr>
      <w:bookmarkStart w:id="0" w:name="_GoBack"/>
      <w:bookmarkEnd w:id="0"/>
    </w:p>
    <w:sectPr w:rsidR="004B3994" w:rsidSect="003A4AEC">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000"/>
    <w:rsid w:val="000B1FF8"/>
    <w:rsid w:val="003A4AEC"/>
    <w:rsid w:val="004340B7"/>
    <w:rsid w:val="00457000"/>
    <w:rsid w:val="004B3994"/>
    <w:rsid w:val="006D6BA0"/>
    <w:rsid w:val="009967B9"/>
    <w:rsid w:val="00A915CB"/>
    <w:rsid w:val="00C90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B3994"/>
    <w:pPr>
      <w:keepNext/>
      <w:keepLines/>
      <w:spacing w:before="200" w:beforeAutospacing="1" w:after="0" w:afterAutospacing="1" w:line="240" w:lineRule="auto"/>
      <w:outlineLvl w:val="1"/>
    </w:pPr>
    <w:rPr>
      <w:rFonts w:ascii="Times New Roman" w:eastAsiaTheme="majorEastAsia" w:hAnsi="Times New Roman"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70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57000"/>
  </w:style>
  <w:style w:type="character" w:customStyle="1" w:styleId="Heading2Char">
    <w:name w:val="Heading 2 Char"/>
    <w:basedOn w:val="DefaultParagraphFont"/>
    <w:link w:val="Heading2"/>
    <w:uiPriority w:val="9"/>
    <w:rsid w:val="004B3994"/>
    <w:rPr>
      <w:rFonts w:ascii="Times New Roman" w:eastAsiaTheme="majorEastAsia" w:hAnsi="Times New Roman" w:cstheme="majorBidi"/>
      <w:b/>
      <w:bCs/>
      <w:sz w:val="24"/>
      <w:szCs w:val="26"/>
    </w:rPr>
  </w:style>
  <w:style w:type="paragraph" w:styleId="ListParagraph">
    <w:name w:val="List Paragraph"/>
    <w:basedOn w:val="Normal"/>
    <w:uiPriority w:val="34"/>
    <w:qFormat/>
    <w:rsid w:val="004B3994"/>
    <w:pPr>
      <w:spacing w:before="100" w:beforeAutospacing="1" w:after="100" w:afterAutospacing="1" w:line="240"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B3994"/>
    <w:pPr>
      <w:keepNext/>
      <w:keepLines/>
      <w:spacing w:before="200" w:beforeAutospacing="1" w:after="0" w:afterAutospacing="1" w:line="240" w:lineRule="auto"/>
      <w:outlineLvl w:val="1"/>
    </w:pPr>
    <w:rPr>
      <w:rFonts w:ascii="Times New Roman" w:eastAsiaTheme="majorEastAsia" w:hAnsi="Times New Roman"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70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57000"/>
  </w:style>
  <w:style w:type="character" w:customStyle="1" w:styleId="Heading2Char">
    <w:name w:val="Heading 2 Char"/>
    <w:basedOn w:val="DefaultParagraphFont"/>
    <w:link w:val="Heading2"/>
    <w:uiPriority w:val="9"/>
    <w:rsid w:val="004B3994"/>
    <w:rPr>
      <w:rFonts w:ascii="Times New Roman" w:eastAsiaTheme="majorEastAsia" w:hAnsi="Times New Roman" w:cstheme="majorBidi"/>
      <w:b/>
      <w:bCs/>
      <w:sz w:val="24"/>
      <w:szCs w:val="26"/>
    </w:rPr>
  </w:style>
  <w:style w:type="paragraph" w:styleId="ListParagraph">
    <w:name w:val="List Paragraph"/>
    <w:basedOn w:val="Normal"/>
    <w:uiPriority w:val="34"/>
    <w:qFormat/>
    <w:rsid w:val="004B3994"/>
    <w:pPr>
      <w:spacing w:before="100" w:beforeAutospacing="1" w:after="100" w:afterAutospacing="1"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604354">
      <w:bodyDiv w:val="1"/>
      <w:marLeft w:val="0"/>
      <w:marRight w:val="0"/>
      <w:marTop w:val="0"/>
      <w:marBottom w:val="0"/>
      <w:divBdr>
        <w:top w:val="none" w:sz="0" w:space="0" w:color="auto"/>
        <w:left w:val="none" w:sz="0" w:space="0" w:color="auto"/>
        <w:bottom w:val="none" w:sz="0" w:space="0" w:color="auto"/>
        <w:right w:val="none" w:sz="0" w:space="0" w:color="auto"/>
      </w:divBdr>
    </w:div>
    <w:div w:id="195359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ADB/BAD</Company>
  <LinksUpToDate>false</LinksUpToDate>
  <CharactersWithSpaces>3129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OKOYE, OBIORA COLLINS</dc:creator>
  <cp:lastModifiedBy>OKOYE, OBIORA COLLINS</cp:lastModifiedBy>
  <cp:revision>4</cp:revision>
  <dcterms:created xsi:type="dcterms:W3CDTF">2014-01-18T17:36:00Z</dcterms:created>
  <dcterms:modified xsi:type="dcterms:W3CDTF">2014-01-18T18:28:00Z</dcterms:modified>
</cp:coreProperties>
</file>